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ACF334" w14:textId="77777777" w:rsidR="000801CF" w:rsidRDefault="00C35FFF">
      <w:pPr>
        <w:keepNext/>
        <w:spacing w:before="80" w:after="160"/>
      </w:pPr>
      <w:r>
        <w:rPr>
          <w:b/>
          <w:color w:val="000000"/>
        </w:rPr>
        <w:t>Expect to Experience God Together in Community</w:t>
      </w:r>
      <w:r>
        <w:rPr>
          <w:i/>
          <w:color w:val="000000"/>
        </w:rPr>
        <w:t xml:space="preserve"> (Approximately 30 minutes)</w:t>
      </w:r>
    </w:p>
    <w:p w14:paraId="2BFB085B" w14:textId="77777777" w:rsidR="000801CF" w:rsidRDefault="00C35FFF">
      <w:r>
        <w:rPr>
          <w:color w:val="000000"/>
        </w:rPr>
        <w:t>Invite brief introductions if needed. Share check-ins and pray together, asking God to reveal his glory, free the group from self-centered definitions of purpose, and speak through his Word.</w:t>
      </w:r>
    </w:p>
    <w:p w14:paraId="587C4534" w14:textId="0515D34C" w:rsidR="000801CF" w:rsidRDefault="00C35FFF">
      <w:r>
        <w:rPr>
          <w:b/>
          <w:color w:val="000000"/>
        </w:rPr>
        <w:t xml:space="preserve">Choose </w:t>
      </w:r>
      <w:r w:rsidR="00AA1C64">
        <w:rPr>
          <w:b/>
          <w:color w:val="000000"/>
        </w:rPr>
        <w:t>an</w:t>
      </w:r>
      <w:r>
        <w:rPr>
          <w:b/>
          <w:color w:val="000000"/>
        </w:rPr>
        <w:t xml:space="preserve"> icebreaker</w:t>
      </w:r>
      <w:r w:rsidR="00AA1C64">
        <w:rPr>
          <w:b/>
          <w:color w:val="000000"/>
        </w:rPr>
        <w:t>:</w:t>
      </w:r>
      <w:r>
        <w:rPr>
          <w:b/>
          <w:color w:val="000000"/>
        </w:rPr>
        <w:t xml:space="preserve"> Use the six value cards printed at the end of this guide.</w:t>
      </w:r>
    </w:p>
    <w:p w14:paraId="3277B3EF" w14:textId="77777777" w:rsidR="000801CF" w:rsidRPr="00AA1C64" w:rsidRDefault="00C35FFF">
      <w:pPr>
        <w:keepNext/>
        <w:spacing w:before="100" w:after="100"/>
        <w:rPr>
          <w:i/>
          <w:iCs/>
        </w:rPr>
      </w:pPr>
      <w:r w:rsidRPr="00AA1C64">
        <w:rPr>
          <w:b/>
          <w:i/>
          <w:iCs/>
          <w:color w:val="000000"/>
        </w:rPr>
        <w:t>Icebreaker Option 1: “Put Your Money Where Your Purpose Is”</w:t>
      </w:r>
    </w:p>
    <w:p w14:paraId="44FA736B" w14:textId="77777777" w:rsidR="00AA1C64" w:rsidRDefault="00C35FFF">
      <w:pPr>
        <w:keepNext/>
        <w:spacing w:after="100"/>
        <w:rPr>
          <w:color w:val="000000"/>
        </w:rPr>
      </w:pPr>
      <w:r>
        <w:rPr>
          <w:b/>
          <w:color w:val="000000"/>
        </w:rPr>
        <w:t xml:space="preserve">Setup: </w:t>
      </w:r>
      <w:r>
        <w:rPr>
          <w:color w:val="000000"/>
        </w:rPr>
        <w:t>Give each person a penny, nickel, dime, quarter, one-dollar bill, and five-dollar bill, or paper substitutes</w:t>
      </w:r>
      <w:r w:rsidR="00AA1C64">
        <w:rPr>
          <w:color w:val="000000"/>
        </w:rPr>
        <w:t xml:space="preserve"> (or just tell them to imagine that they have each)</w:t>
      </w:r>
      <w:r>
        <w:rPr>
          <w:color w:val="000000"/>
        </w:rPr>
        <w:t>. Display the six value cards</w:t>
      </w:r>
      <w:r w:rsidR="00AA1C64">
        <w:rPr>
          <w:color w:val="000000"/>
        </w:rPr>
        <w:t xml:space="preserve"> in a place where everyone can see it (like on a </w:t>
      </w:r>
      <w:proofErr w:type="gramStart"/>
      <w:r w:rsidR="00AA1C64">
        <w:rPr>
          <w:color w:val="000000"/>
        </w:rPr>
        <w:t>table top</w:t>
      </w:r>
      <w:proofErr w:type="gramEnd"/>
      <w:r w:rsidR="00AA1C64">
        <w:rPr>
          <w:color w:val="000000"/>
        </w:rPr>
        <w:t>)</w:t>
      </w:r>
      <w:r>
        <w:rPr>
          <w:color w:val="000000"/>
        </w:rPr>
        <w:t xml:space="preserve">. </w:t>
      </w:r>
    </w:p>
    <w:p w14:paraId="1D1361E4" w14:textId="77777777" w:rsidR="00AA1C64" w:rsidRDefault="00AA1C64">
      <w:pPr>
        <w:keepNext/>
        <w:spacing w:after="100"/>
        <w:rPr>
          <w:color w:val="000000"/>
        </w:rPr>
      </w:pPr>
    </w:p>
    <w:p w14:paraId="353E9BB6" w14:textId="0B9F3409" w:rsidR="000801CF" w:rsidRDefault="00C35FFF">
      <w:pPr>
        <w:keepNext/>
        <w:spacing w:after="100"/>
      </w:pPr>
      <w:r>
        <w:rPr>
          <w:color w:val="000000"/>
        </w:rPr>
        <w:t>In silence, participants place one money unit on each card</w:t>
      </w:r>
      <w:r w:rsidR="00AA1C64">
        <w:rPr>
          <w:color w:val="000000"/>
        </w:rPr>
        <w:t xml:space="preserve"> to show how their time, attention, and choices </w:t>
      </w:r>
      <w:proofErr w:type="gramStart"/>
      <w:r w:rsidR="00AA1C64">
        <w:rPr>
          <w:color w:val="000000"/>
        </w:rPr>
        <w:t>actually value</w:t>
      </w:r>
      <w:proofErr w:type="gramEnd"/>
      <w:r w:rsidR="00AA1C64">
        <w:rPr>
          <w:color w:val="000000"/>
        </w:rPr>
        <w:t xml:space="preserve"> the six pursuits</w:t>
      </w:r>
      <w:r>
        <w:rPr>
          <w:color w:val="000000"/>
        </w:rPr>
        <w:t xml:space="preserve">. The penny represents the least valuable source of </w:t>
      </w:r>
      <w:proofErr w:type="gramStart"/>
      <w:r>
        <w:rPr>
          <w:color w:val="000000"/>
        </w:rPr>
        <w:t>purpose</w:t>
      </w:r>
      <w:proofErr w:type="gramEnd"/>
      <w:r>
        <w:rPr>
          <w:color w:val="000000"/>
        </w:rPr>
        <w:t xml:space="preserve"> and the five-dollar bill represents the greatest.</w:t>
      </w:r>
      <w:r w:rsidR="00AA1C64">
        <w:rPr>
          <w:color w:val="000000"/>
        </w:rPr>
        <w:t xml:space="preserve"> </w:t>
      </w:r>
      <w:r w:rsidR="00AA1C64" w:rsidRPr="00AA1C64">
        <w:rPr>
          <w:i/>
          <w:iCs/>
          <w:color w:val="000000"/>
        </w:rPr>
        <w:t>Remind people that all the money returns to the host at the end</w:t>
      </w:r>
      <w:r w:rsidR="00AA1C64">
        <w:rPr>
          <w:color w:val="000000"/>
        </w:rPr>
        <w:t xml:space="preserve"> </w:t>
      </w:r>
      <w:r w:rsidR="00AA1C64">
        <w:rPr>
          <w:noProof/>
        </w:rPr>
        <w:drawing>
          <wp:inline distT="0" distB="0" distL="0" distR="0" wp14:anchorId="3B741E87" wp14:editId="2D6E937E">
            <wp:extent cx="168250" cy="168250"/>
            <wp:effectExtent l="0" t="0" r="0" b="0"/>
            <wp:docPr id="1605295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95067" name=""/>
                    <pic:cNvPicPr/>
                  </pic:nvPicPr>
                  <pic:blipFill>
                    <a:blip r:embed="rId8"/>
                    <a:stretch>
                      <a:fillRect/>
                    </a:stretch>
                  </pic:blipFill>
                  <pic:spPr>
                    <a:xfrm>
                      <a:off x="0" y="0"/>
                      <a:ext cx="179211" cy="179211"/>
                    </a:xfrm>
                    <a:prstGeom prst="rect">
                      <a:avLst/>
                    </a:prstGeom>
                  </pic:spPr>
                </pic:pic>
              </a:graphicData>
            </a:graphic>
          </wp:inline>
        </w:drawing>
      </w:r>
    </w:p>
    <w:p w14:paraId="16775B64" w14:textId="77777777" w:rsidR="000801CF" w:rsidRDefault="00C35FFF">
      <w:pPr>
        <w:keepNext/>
        <w:spacing w:after="100"/>
      </w:pPr>
      <w:r>
        <w:rPr>
          <w:b/>
          <w:color w:val="000000"/>
        </w:rPr>
        <w:t>Discuss:</w:t>
      </w:r>
    </w:p>
    <w:p w14:paraId="7BF9B882" w14:textId="77777777" w:rsidR="000801CF" w:rsidRDefault="00C35FFF">
      <w:pPr>
        <w:pStyle w:val="ListBullet"/>
      </w:pPr>
      <w:r>
        <w:rPr>
          <w:color w:val="000000"/>
        </w:rPr>
        <w:t>Which card received your five-dollar bill, and why?</w:t>
      </w:r>
    </w:p>
    <w:p w14:paraId="3628415F" w14:textId="77777777" w:rsidR="000801CF" w:rsidRDefault="00C35FFF">
      <w:pPr>
        <w:pStyle w:val="ListBullet"/>
      </w:pPr>
      <w:r>
        <w:rPr>
          <w:color w:val="000000"/>
        </w:rPr>
        <w:t>Which two cards were hardest to rank?</w:t>
      </w:r>
    </w:p>
    <w:p w14:paraId="4160B3CD" w14:textId="338A72EB" w:rsidR="000801CF" w:rsidRDefault="00C35FFF">
      <w:pPr>
        <w:pStyle w:val="ListBullet"/>
      </w:pPr>
      <w:r>
        <w:rPr>
          <w:color w:val="000000"/>
        </w:rPr>
        <w:t xml:space="preserve">Where </w:t>
      </w:r>
      <w:r w:rsidR="00AA1C64">
        <w:rPr>
          <w:color w:val="000000"/>
        </w:rPr>
        <w:t xml:space="preserve">does how you </w:t>
      </w:r>
      <w:proofErr w:type="gramStart"/>
      <w:r w:rsidR="00AA1C64">
        <w:rPr>
          <w:color w:val="000000"/>
        </w:rPr>
        <w:t>actually live</w:t>
      </w:r>
      <w:proofErr w:type="gramEnd"/>
      <w:r w:rsidR="00AA1C64">
        <w:rPr>
          <w:color w:val="000000"/>
        </w:rPr>
        <w:t xml:space="preserve"> reflect the greatest difference from what you value</w:t>
      </w:r>
      <w:r>
        <w:rPr>
          <w:color w:val="000000"/>
        </w:rPr>
        <w:t>?</w:t>
      </w:r>
      <w:r w:rsidR="00AA1C64">
        <w:rPr>
          <w:color w:val="000000"/>
        </w:rPr>
        <w:t xml:space="preserve"> Why?</w:t>
      </w:r>
    </w:p>
    <w:p w14:paraId="35DE9498" w14:textId="77777777" w:rsidR="000801CF" w:rsidRDefault="00C35FFF">
      <w:pPr>
        <w:pStyle w:val="ListBullet"/>
      </w:pPr>
      <w:r>
        <w:rPr>
          <w:color w:val="000000"/>
        </w:rPr>
        <w:t>How would glorifying God reshape the way you pursue the other five?</w:t>
      </w:r>
    </w:p>
    <w:p w14:paraId="5AE2ED4C" w14:textId="77777777" w:rsidR="00AA1C64" w:rsidRDefault="00AA1C64">
      <w:pPr>
        <w:keepNext/>
        <w:spacing w:before="100" w:after="100"/>
        <w:rPr>
          <w:b/>
          <w:color w:val="000000"/>
        </w:rPr>
      </w:pPr>
    </w:p>
    <w:p w14:paraId="36F74BE2" w14:textId="61678194" w:rsidR="000801CF" w:rsidRPr="00AA1C64" w:rsidRDefault="00C35FFF">
      <w:pPr>
        <w:keepNext/>
        <w:spacing w:before="100" w:after="100"/>
        <w:rPr>
          <w:i/>
          <w:iCs/>
        </w:rPr>
      </w:pPr>
      <w:r w:rsidRPr="00AA1C64">
        <w:rPr>
          <w:b/>
          <w:i/>
          <w:iCs/>
          <w:color w:val="000000"/>
        </w:rPr>
        <w:t>Icebreaker Option 2: “The Purpose Stress Test”</w:t>
      </w:r>
    </w:p>
    <w:p w14:paraId="4826ED93" w14:textId="10E8B330" w:rsidR="000801CF" w:rsidRDefault="00C35FFF">
      <w:pPr>
        <w:keepNext/>
        <w:spacing w:after="100"/>
      </w:pPr>
      <w:r>
        <w:rPr>
          <w:b/>
          <w:color w:val="000000"/>
        </w:rPr>
        <w:t xml:space="preserve">Setup: </w:t>
      </w:r>
      <w:r w:rsidR="00AA1C64">
        <w:rPr>
          <w:color w:val="000000"/>
        </w:rPr>
        <w:t>Challenge the group to rank the</w:t>
      </w:r>
      <w:r>
        <w:rPr>
          <w:color w:val="000000"/>
        </w:rPr>
        <w:t xml:space="preserve"> set </w:t>
      </w:r>
      <w:proofErr w:type="spellStart"/>
      <w:r>
        <w:rPr>
          <w:color w:val="000000"/>
        </w:rPr>
        <w:t>of</w:t>
      </w:r>
      <w:proofErr w:type="spellEnd"/>
      <w:r>
        <w:rPr>
          <w:color w:val="000000"/>
        </w:rPr>
        <w:t xml:space="preserve"> the six value cards</w:t>
      </w:r>
      <w:r w:rsidR="00AA1C64">
        <w:rPr>
          <w:color w:val="000000"/>
        </w:rPr>
        <w:t xml:space="preserve"> (come to consensus)</w:t>
      </w:r>
      <w:r>
        <w:rPr>
          <w:color w:val="000000"/>
        </w:rPr>
        <w:t>. Ask them to arrange the cards from most important to least important.</w:t>
      </w:r>
    </w:p>
    <w:p w14:paraId="1874FD64" w14:textId="77777777" w:rsidR="000801CF" w:rsidRDefault="00C35FFF">
      <w:pPr>
        <w:keepNext/>
        <w:spacing w:after="100"/>
      </w:pPr>
      <w:r>
        <w:rPr>
          <w:b/>
          <w:color w:val="000000"/>
        </w:rPr>
        <w:t xml:space="preserve">Process: </w:t>
      </w:r>
      <w:r>
        <w:rPr>
          <w:color w:val="000000"/>
        </w:rPr>
        <w:t>Read the following circumstances one at a time. After each, participants remove any source of purpose that the circumstance could take away: loss of career, loss of financial security, damage to reputation, declining health, changed relationships, and accomplishments eventually being forgotten.</w:t>
      </w:r>
    </w:p>
    <w:p w14:paraId="5B29A8C3" w14:textId="77777777" w:rsidR="000801CF" w:rsidRDefault="00C35FFF">
      <w:pPr>
        <w:keepNext/>
        <w:spacing w:after="100"/>
      </w:pPr>
      <w:r>
        <w:rPr>
          <w:b/>
          <w:color w:val="000000"/>
        </w:rPr>
        <w:t>Discuss:</w:t>
      </w:r>
    </w:p>
    <w:p w14:paraId="683C2CF6" w14:textId="77777777" w:rsidR="000801CF" w:rsidRDefault="00C35FFF">
      <w:pPr>
        <w:pStyle w:val="ListBullet"/>
      </w:pPr>
      <w:r>
        <w:rPr>
          <w:color w:val="000000"/>
        </w:rPr>
        <w:t>Which card was hardest to remove?</w:t>
      </w:r>
    </w:p>
    <w:p w14:paraId="6795B753" w14:textId="77777777" w:rsidR="000801CF" w:rsidRDefault="00C35FFF">
      <w:pPr>
        <w:pStyle w:val="ListBullet"/>
      </w:pPr>
      <w:r>
        <w:rPr>
          <w:color w:val="000000"/>
        </w:rPr>
        <w:t>Which loss would most threaten your sense of identity?</w:t>
      </w:r>
    </w:p>
    <w:p w14:paraId="75A6E2CF" w14:textId="77777777" w:rsidR="000801CF" w:rsidRDefault="00C35FFF">
      <w:pPr>
        <w:pStyle w:val="ListBullet"/>
      </w:pPr>
      <w:r>
        <w:rPr>
          <w:color w:val="000000"/>
        </w:rPr>
        <w:t>What remained when everything temporary was removed?</w:t>
      </w:r>
    </w:p>
    <w:p w14:paraId="1E58227A" w14:textId="77777777" w:rsidR="000801CF" w:rsidRDefault="00C35FFF">
      <w:pPr>
        <w:pStyle w:val="ListBullet"/>
      </w:pPr>
      <w:r>
        <w:rPr>
          <w:color w:val="000000"/>
        </w:rPr>
        <w:t>How can glorifying God remain your purpose through every season?</w:t>
      </w:r>
    </w:p>
    <w:p w14:paraId="362F5ECA" w14:textId="77777777" w:rsidR="000801CF" w:rsidRDefault="00C35FFF">
      <w:r>
        <w:rPr>
          <w:b/>
          <w:color w:val="000000"/>
        </w:rPr>
        <w:t xml:space="preserve">Say: </w:t>
      </w:r>
      <w:r>
        <w:rPr>
          <w:color w:val="000000"/>
        </w:rPr>
        <w:t>A purpose built on circumstances collapses when circumstances change. Your Creator gives you a purpose that shapes every season of life and cannot be taken from you.</w:t>
      </w:r>
    </w:p>
    <w:p w14:paraId="32726EBD" w14:textId="77777777" w:rsidR="00AA1C64" w:rsidRDefault="00AA1C64" w:rsidP="00AA1C64">
      <w:pPr>
        <w:pBdr>
          <w:bottom w:val="single" w:sz="6" w:space="1" w:color="A6A6A6"/>
        </w:pBdr>
        <w:spacing w:before="60" w:after="160"/>
      </w:pPr>
    </w:p>
    <w:p w14:paraId="40DE3BB4" w14:textId="5D3AC3B2" w:rsidR="000801CF" w:rsidRPr="00AA1C64" w:rsidRDefault="00C35FFF" w:rsidP="00AA1C64">
      <w:pPr>
        <w:pBdr>
          <w:bottom w:val="single" w:sz="6" w:space="1" w:color="A6A6A6"/>
        </w:pBdr>
        <w:spacing w:before="60" w:after="160"/>
      </w:pPr>
      <w:r w:rsidRPr="00AA1C64">
        <w:rPr>
          <w:b/>
          <w:i/>
          <w:iCs/>
          <w:color w:val="000000"/>
        </w:rPr>
        <w:t>Transition</w:t>
      </w:r>
    </w:p>
    <w:p w14:paraId="28A539EA" w14:textId="77777777" w:rsidR="000801CF" w:rsidRDefault="00C35FFF">
      <w:r>
        <w:rPr>
          <w:color w:val="000000"/>
        </w:rPr>
        <w:t>“What on Earth am I here for? What is my purpose?”</w:t>
      </w:r>
    </w:p>
    <w:p w14:paraId="65AB9175" w14:textId="77777777" w:rsidR="000801CF" w:rsidRDefault="00C35FFF">
      <w:r>
        <w:rPr>
          <w:color w:val="000000"/>
        </w:rPr>
        <w:t>Most answers begin with the self: discover your passion, fulfill your potential, achieve your dream, or leave your mark. Those pursuits may contain something good, but none is large enough to carry the purpose of a human life.</w:t>
      </w:r>
    </w:p>
    <w:p w14:paraId="01F83257" w14:textId="77777777" w:rsidR="000801CF" w:rsidRDefault="00C35FFF">
      <w:r>
        <w:rPr>
          <w:color w:val="000000"/>
        </w:rPr>
        <w:t>Scripture begins with God. You came from him, exist through him, and live for him. Your deepest purpose is to glorify God by making his worth visible through who you are and how you live.</w:t>
      </w:r>
    </w:p>
    <w:p w14:paraId="29AFD83F" w14:textId="77777777" w:rsidR="000801CF" w:rsidRDefault="00C35FFF">
      <w:r>
        <w:rPr>
          <w:color w:val="000000"/>
        </w:rPr>
        <w:lastRenderedPageBreak/>
        <w:t>This does not erase your personality, relationships, work, or dreams. It gives them their proper direction. Every part of life becomes meaningful when it points beyond you to the God who created and redeemed you.</w:t>
      </w:r>
    </w:p>
    <w:p w14:paraId="5A07BBE9" w14:textId="77777777" w:rsidR="000801CF" w:rsidRDefault="000801CF">
      <w:pPr>
        <w:pBdr>
          <w:bottom w:val="single" w:sz="6" w:space="1" w:color="A6A6A6"/>
        </w:pBdr>
        <w:spacing w:before="60" w:after="160"/>
      </w:pPr>
    </w:p>
    <w:p w14:paraId="75C0AE03" w14:textId="77777777" w:rsidR="000801CF" w:rsidRDefault="00C35FFF">
      <w:pPr>
        <w:keepNext/>
        <w:spacing w:before="80" w:after="160"/>
      </w:pPr>
      <w:r w:rsidRPr="00AA1C64">
        <w:rPr>
          <w:b/>
          <w:color w:val="000000"/>
          <w:sz w:val="24"/>
          <w:szCs w:val="24"/>
        </w:rPr>
        <w:t>Expect to Encounter God in His Word</w:t>
      </w:r>
      <w:r>
        <w:rPr>
          <w:i/>
          <w:color w:val="000000"/>
        </w:rPr>
        <w:t xml:space="preserve"> (Approximately 45–50 minutes)</w:t>
      </w:r>
    </w:p>
    <w:p w14:paraId="7BE09728" w14:textId="77777777" w:rsidR="000801CF" w:rsidRDefault="00C35FFF">
      <w:pPr>
        <w:keepNext/>
      </w:pPr>
      <w:r>
        <w:rPr>
          <w:b/>
          <w:color w:val="000000"/>
        </w:rPr>
        <w:t xml:space="preserve">Background </w:t>
      </w:r>
      <w:r>
        <w:rPr>
          <w:i/>
          <w:color w:val="000000"/>
        </w:rPr>
        <w:t>Read in advance and share briefly as helpful.</w:t>
      </w:r>
    </w:p>
    <w:p w14:paraId="7213D349" w14:textId="77777777" w:rsidR="000801CF" w:rsidRDefault="00C35FFF">
      <w:r>
        <w:rPr>
          <w:color w:val="000000"/>
        </w:rPr>
        <w:t>The purpose of your life is to glorify God. God’s glory is the public display of his infinite worth, holiness, beauty, and perfection. To glorify God does not mean making him greater. It means recognizing, enjoying, and revealing the greatness that already belongs to him.</w:t>
      </w:r>
    </w:p>
    <w:p w14:paraId="7D9D9E2A" w14:textId="77777777" w:rsidR="000801CF" w:rsidRDefault="00C35FFF">
      <w:r>
        <w:rPr>
          <w:color w:val="000000"/>
        </w:rPr>
        <w:t>The sermon uses the sun as a picture of God’s glory. Its radiance makes its power visible, yet even the sun is only part of what God created. When Moses asked to see God’s glory, God spoke about his face and proclaimed his name. God’s glory therefore involves the revelation of who he is and the fame of his name among all peoples.</w:t>
      </w:r>
    </w:p>
    <w:p w14:paraId="22C99AD5" w14:textId="77777777" w:rsidR="000801CF" w:rsidRDefault="00C35FFF">
      <w:r>
        <w:rPr>
          <w:color w:val="000000"/>
        </w:rPr>
        <w:t>God revealed his glory most clearly in Jesus. The face of Jesus displays the knowledge of God’s glory, and the life of Jesus reveals the Father’s character. As believers behold Jesus, the Spirit changes them to reflect his character. Purpose therefore moves from beholding God to becoming like him and making him known.</w:t>
      </w:r>
    </w:p>
    <w:p w14:paraId="2B45B4AC" w14:textId="77777777" w:rsidR="000801CF" w:rsidRDefault="000801CF">
      <w:pPr>
        <w:pBdr>
          <w:bottom w:val="single" w:sz="6" w:space="1" w:color="A6A6A6"/>
        </w:pBdr>
        <w:spacing w:before="60" w:after="160"/>
      </w:pPr>
    </w:p>
    <w:p w14:paraId="2C30F56A" w14:textId="77777777" w:rsidR="000801CF" w:rsidRPr="00AA1C64" w:rsidRDefault="00C35FFF">
      <w:pPr>
        <w:keepNext/>
        <w:spacing w:before="100" w:after="100"/>
        <w:rPr>
          <w:sz w:val="24"/>
          <w:szCs w:val="24"/>
        </w:rPr>
      </w:pPr>
      <w:r w:rsidRPr="00AA1C64">
        <w:rPr>
          <w:b/>
          <w:color w:val="000000"/>
          <w:sz w:val="24"/>
          <w:szCs w:val="24"/>
        </w:rPr>
        <w:t>Read and Discuss God’s Word Together</w:t>
      </w:r>
    </w:p>
    <w:p w14:paraId="6D43AF8F" w14:textId="77777777" w:rsidR="000801CF" w:rsidRDefault="00C35FFF">
      <w:pPr>
        <w:keepNext/>
        <w:spacing w:before="100" w:after="100"/>
      </w:pPr>
      <w:r w:rsidRPr="00AA1C64">
        <w:rPr>
          <w:b/>
          <w:color w:val="000000"/>
          <w:sz w:val="24"/>
          <w:szCs w:val="24"/>
        </w:rPr>
        <w:t>Receive Your Purpose from Your Creator</w:t>
      </w:r>
      <w:r>
        <w:rPr>
          <w:i/>
          <w:color w:val="000000"/>
        </w:rPr>
        <w:t xml:space="preserve"> (Approximately 10–12 minutes)</w:t>
      </w:r>
    </w:p>
    <w:p w14:paraId="58B2E8CC" w14:textId="77777777" w:rsidR="000801CF" w:rsidRDefault="00C35FFF">
      <w:pPr>
        <w:keepNext/>
      </w:pPr>
      <w:r>
        <w:rPr>
          <w:b/>
          <w:color w:val="000000"/>
        </w:rPr>
        <w:t xml:space="preserve">Read Isaiah 43:1–7 and Romans 11:33–36 aloud. </w:t>
      </w:r>
      <w:r>
        <w:rPr>
          <w:i/>
          <w:color w:val="000000"/>
        </w:rPr>
        <w:t>Choose two or three questions:</w:t>
      </w:r>
    </w:p>
    <w:p w14:paraId="6299D0DE" w14:textId="77777777" w:rsidR="000801CF" w:rsidRDefault="00C35FFF" w:rsidP="00AA1C64">
      <w:pPr>
        <w:pStyle w:val="ListBullet"/>
        <w:numPr>
          <w:ilvl w:val="0"/>
          <w:numId w:val="10"/>
        </w:numPr>
      </w:pPr>
      <w:r>
        <w:rPr>
          <w:color w:val="000000"/>
        </w:rPr>
        <w:t>What actions did God take toward the people he called his own?</w:t>
      </w:r>
    </w:p>
    <w:p w14:paraId="41EED108" w14:textId="77777777" w:rsidR="000801CF" w:rsidRDefault="00C35FFF" w:rsidP="00AA1C64">
      <w:pPr>
        <w:pStyle w:val="ListBullet"/>
        <w:numPr>
          <w:ilvl w:val="0"/>
          <w:numId w:val="10"/>
        </w:numPr>
      </w:pPr>
      <w:r>
        <w:rPr>
          <w:color w:val="000000"/>
        </w:rPr>
        <w:t>For what purpose did God create and form them?</w:t>
      </w:r>
    </w:p>
    <w:p w14:paraId="01D5E778" w14:textId="77777777" w:rsidR="000801CF" w:rsidRDefault="00C35FFF" w:rsidP="00AA1C64">
      <w:pPr>
        <w:pStyle w:val="ListBullet"/>
        <w:numPr>
          <w:ilvl w:val="0"/>
          <w:numId w:val="10"/>
        </w:numPr>
      </w:pPr>
      <w:r>
        <w:rPr>
          <w:color w:val="000000"/>
        </w:rPr>
        <w:t>According to Romans, where did all things come from, how do they continue, and where are they headed?</w:t>
      </w:r>
    </w:p>
    <w:p w14:paraId="061D859E" w14:textId="77777777" w:rsidR="000801CF" w:rsidRDefault="00C35FFF" w:rsidP="00AA1C64">
      <w:pPr>
        <w:pStyle w:val="ListBullet"/>
        <w:numPr>
          <w:ilvl w:val="0"/>
          <w:numId w:val="10"/>
        </w:numPr>
      </w:pPr>
      <w:r>
        <w:rPr>
          <w:color w:val="000000"/>
        </w:rPr>
        <w:t>How does receiving your purpose from God differ from inventing one for yourself?</w:t>
      </w:r>
    </w:p>
    <w:p w14:paraId="359BB985" w14:textId="77777777" w:rsidR="000801CF" w:rsidRDefault="00C35FFF" w:rsidP="00AA1C64">
      <w:pPr>
        <w:pStyle w:val="ListBullet"/>
        <w:numPr>
          <w:ilvl w:val="0"/>
          <w:numId w:val="10"/>
        </w:numPr>
      </w:pPr>
      <w:r>
        <w:rPr>
          <w:color w:val="000000"/>
        </w:rPr>
        <w:t>Which part of your life is hardest to see as belonging to God and existing for his glory?</w:t>
      </w:r>
    </w:p>
    <w:p w14:paraId="3228F9DB" w14:textId="77777777" w:rsidR="000801CF" w:rsidRDefault="00C35FFF">
      <w:r>
        <w:rPr>
          <w:color w:val="000000"/>
        </w:rPr>
        <w:t>Your life began in God’s purpose, continues by God’s power, and finds its proper end in God’s glory. Purpose is received before it is pursued.</w:t>
      </w:r>
    </w:p>
    <w:p w14:paraId="7876C1CC" w14:textId="13BA7FCC" w:rsidR="000801CF" w:rsidRDefault="00C35FFF" w:rsidP="00584E28">
      <w:pPr>
        <w:pBdr>
          <w:bottom w:val="single" w:sz="6" w:space="1" w:color="A6A6A6"/>
        </w:pBdr>
        <w:spacing w:before="60" w:after="160"/>
      </w:pPr>
      <w:r w:rsidRPr="00584E28">
        <w:rPr>
          <w:b/>
          <w:color w:val="000000"/>
          <w:sz w:val="24"/>
          <w:szCs w:val="24"/>
        </w:rPr>
        <w:t>Ask to See God’s Glory</w:t>
      </w:r>
      <w:r>
        <w:rPr>
          <w:i/>
          <w:color w:val="000000"/>
        </w:rPr>
        <w:t xml:space="preserve"> (Approximately 12–15 minutes)</w:t>
      </w:r>
    </w:p>
    <w:p w14:paraId="7EF5B23B" w14:textId="77777777" w:rsidR="000801CF" w:rsidRDefault="00C35FFF">
      <w:pPr>
        <w:keepNext/>
      </w:pPr>
      <w:r>
        <w:rPr>
          <w:b/>
          <w:color w:val="000000"/>
        </w:rPr>
        <w:t xml:space="preserve">Read Exodus 33:18–23 and Exodus 34:5–8 aloud. </w:t>
      </w:r>
      <w:r>
        <w:rPr>
          <w:i/>
          <w:color w:val="000000"/>
        </w:rPr>
        <w:t>Choose two or three questions:</w:t>
      </w:r>
    </w:p>
    <w:p w14:paraId="32C37CB1" w14:textId="77777777" w:rsidR="000801CF" w:rsidRDefault="00C35FFF" w:rsidP="00584E28">
      <w:pPr>
        <w:pStyle w:val="ListBullet"/>
        <w:numPr>
          <w:ilvl w:val="0"/>
          <w:numId w:val="11"/>
        </w:numPr>
      </w:pPr>
      <w:r>
        <w:rPr>
          <w:color w:val="000000"/>
        </w:rPr>
        <w:t>What did Moses ask God to show him?</w:t>
      </w:r>
    </w:p>
    <w:p w14:paraId="10936480" w14:textId="77777777" w:rsidR="000801CF" w:rsidRDefault="00C35FFF" w:rsidP="00584E28">
      <w:pPr>
        <w:pStyle w:val="ListBullet"/>
        <w:numPr>
          <w:ilvl w:val="0"/>
          <w:numId w:val="11"/>
        </w:numPr>
      </w:pPr>
      <w:r>
        <w:rPr>
          <w:color w:val="000000"/>
        </w:rPr>
        <w:t>How did God respond to a request that no human being could fully endure?</w:t>
      </w:r>
    </w:p>
    <w:p w14:paraId="01833FF2" w14:textId="77777777" w:rsidR="000801CF" w:rsidRDefault="00C35FFF" w:rsidP="00584E28">
      <w:pPr>
        <w:pStyle w:val="ListBullet"/>
        <w:numPr>
          <w:ilvl w:val="0"/>
          <w:numId w:val="11"/>
        </w:numPr>
      </w:pPr>
      <w:r>
        <w:rPr>
          <w:color w:val="000000"/>
        </w:rPr>
        <w:t>What did God proclaim about his name and character?</w:t>
      </w:r>
    </w:p>
    <w:p w14:paraId="2338D84B" w14:textId="77777777" w:rsidR="000801CF" w:rsidRDefault="00C35FFF" w:rsidP="00584E28">
      <w:pPr>
        <w:pStyle w:val="ListBullet"/>
        <w:numPr>
          <w:ilvl w:val="0"/>
          <w:numId w:val="11"/>
        </w:numPr>
      </w:pPr>
      <w:r>
        <w:rPr>
          <w:color w:val="000000"/>
        </w:rPr>
        <w:t>Which qualities of God received the greatest attention in his self-revelation?</w:t>
      </w:r>
    </w:p>
    <w:p w14:paraId="56CE839F" w14:textId="77777777" w:rsidR="000801CF" w:rsidRDefault="00C35FFF" w:rsidP="00584E28">
      <w:pPr>
        <w:pStyle w:val="ListBullet"/>
        <w:numPr>
          <w:ilvl w:val="0"/>
          <w:numId w:val="11"/>
        </w:numPr>
      </w:pPr>
      <w:r>
        <w:rPr>
          <w:color w:val="000000"/>
        </w:rPr>
        <w:t>How did Moses respond when God revealed himself?</w:t>
      </w:r>
    </w:p>
    <w:p w14:paraId="4B9C4FF4" w14:textId="77777777" w:rsidR="000801CF" w:rsidRDefault="00C35FFF" w:rsidP="00584E28">
      <w:pPr>
        <w:pStyle w:val="ListBullet"/>
        <w:numPr>
          <w:ilvl w:val="0"/>
          <w:numId w:val="11"/>
        </w:numPr>
      </w:pPr>
      <w:r>
        <w:rPr>
          <w:color w:val="000000"/>
        </w:rPr>
        <w:t>What would it look like for your desire to know God to become stronger than your desire to be noticed?</w:t>
      </w:r>
    </w:p>
    <w:p w14:paraId="46B41610" w14:textId="77777777" w:rsidR="000801CF" w:rsidRDefault="00C35FFF">
      <w:r>
        <w:rPr>
          <w:color w:val="000000"/>
        </w:rPr>
        <w:t>God answered Moses’ request by revealing his presence, goodness, name, and character. A life centered on God’s glory begins with beholding him and responding in worship.</w:t>
      </w:r>
    </w:p>
    <w:p w14:paraId="05BF362A" w14:textId="77777777" w:rsidR="000801CF" w:rsidRDefault="000801CF">
      <w:pPr>
        <w:pBdr>
          <w:bottom w:val="single" w:sz="6" w:space="1" w:color="A6A6A6"/>
        </w:pBdr>
        <w:spacing w:before="60" w:after="160"/>
      </w:pPr>
    </w:p>
    <w:p w14:paraId="138D8E47" w14:textId="77777777" w:rsidR="000801CF" w:rsidRDefault="00C35FFF">
      <w:pPr>
        <w:keepNext/>
        <w:spacing w:before="100" w:after="100"/>
      </w:pPr>
      <w:r w:rsidRPr="00584E28">
        <w:rPr>
          <w:b/>
          <w:color w:val="000000"/>
          <w:sz w:val="24"/>
          <w:szCs w:val="24"/>
        </w:rPr>
        <w:lastRenderedPageBreak/>
        <w:t>See God’s Glory in Jesus</w:t>
      </w:r>
      <w:r>
        <w:rPr>
          <w:i/>
          <w:color w:val="000000"/>
        </w:rPr>
        <w:t xml:space="preserve"> (Approximately 10–12 minutes)</w:t>
      </w:r>
    </w:p>
    <w:p w14:paraId="3897E2EE" w14:textId="77777777" w:rsidR="000801CF" w:rsidRDefault="00C35FFF">
      <w:pPr>
        <w:keepNext/>
      </w:pPr>
      <w:r>
        <w:rPr>
          <w:b/>
          <w:color w:val="000000"/>
        </w:rPr>
        <w:t xml:space="preserve">Read John 1:14–18 and 2 Corinthians 4:5–6 aloud. </w:t>
      </w:r>
      <w:r>
        <w:rPr>
          <w:i/>
          <w:color w:val="000000"/>
        </w:rPr>
        <w:t>Choose two or three questions:</w:t>
      </w:r>
    </w:p>
    <w:p w14:paraId="35E99396" w14:textId="77777777" w:rsidR="000801CF" w:rsidRDefault="00C35FFF" w:rsidP="00584E28">
      <w:pPr>
        <w:pStyle w:val="ListBullet"/>
        <w:numPr>
          <w:ilvl w:val="0"/>
          <w:numId w:val="12"/>
        </w:numPr>
      </w:pPr>
      <w:r>
        <w:rPr>
          <w:color w:val="000000"/>
        </w:rPr>
        <w:t>What did John say became visible when the Word became flesh?</w:t>
      </w:r>
    </w:p>
    <w:p w14:paraId="5CCFB423" w14:textId="77777777" w:rsidR="000801CF" w:rsidRDefault="00C35FFF" w:rsidP="00584E28">
      <w:pPr>
        <w:pStyle w:val="ListBullet"/>
        <w:numPr>
          <w:ilvl w:val="0"/>
          <w:numId w:val="12"/>
        </w:numPr>
      </w:pPr>
      <w:r>
        <w:rPr>
          <w:color w:val="000000"/>
        </w:rPr>
        <w:t>How did Jesus make the unseen God known?</w:t>
      </w:r>
    </w:p>
    <w:p w14:paraId="273E89F8" w14:textId="77777777" w:rsidR="000801CF" w:rsidRDefault="00C35FFF" w:rsidP="00584E28">
      <w:pPr>
        <w:pStyle w:val="ListBullet"/>
        <w:numPr>
          <w:ilvl w:val="0"/>
          <w:numId w:val="12"/>
        </w:numPr>
      </w:pPr>
      <w:r>
        <w:rPr>
          <w:color w:val="000000"/>
        </w:rPr>
        <w:t>Where did Paul say the knowledge of God’s glory shines?</w:t>
      </w:r>
    </w:p>
    <w:p w14:paraId="253FAE1C" w14:textId="77777777" w:rsidR="000801CF" w:rsidRDefault="00C35FFF" w:rsidP="00584E28">
      <w:pPr>
        <w:pStyle w:val="ListBullet"/>
        <w:numPr>
          <w:ilvl w:val="0"/>
          <w:numId w:val="12"/>
        </w:numPr>
      </w:pPr>
      <w:r>
        <w:rPr>
          <w:color w:val="000000"/>
        </w:rPr>
        <w:t>Why is Jesus central to understanding both God’s glory and your purpose?</w:t>
      </w:r>
    </w:p>
    <w:p w14:paraId="170738CC" w14:textId="77777777" w:rsidR="000801CF" w:rsidRDefault="00C35FFF" w:rsidP="00584E28">
      <w:pPr>
        <w:pStyle w:val="ListBullet"/>
        <w:numPr>
          <w:ilvl w:val="0"/>
          <w:numId w:val="12"/>
        </w:numPr>
      </w:pPr>
      <w:r>
        <w:rPr>
          <w:color w:val="000000"/>
        </w:rPr>
        <w:t>How does focusing on Jesus protect ministry from becoming self-promotion?</w:t>
      </w:r>
    </w:p>
    <w:p w14:paraId="0B1AAEAC" w14:textId="77777777" w:rsidR="000801CF" w:rsidRDefault="00C35FFF">
      <w:r>
        <w:rPr>
          <w:color w:val="000000"/>
        </w:rPr>
        <w:t>God’s glory is not an abstract brightness. Jesus made the Father known in grace and truth. We see God’s character in the face of Jesus, and we direct attention to Jesus rather than ourselves.</w:t>
      </w:r>
    </w:p>
    <w:p w14:paraId="66DF6F1C" w14:textId="662EBE5F" w:rsidR="000801CF" w:rsidRDefault="00C35FFF" w:rsidP="00584E28">
      <w:pPr>
        <w:pBdr>
          <w:bottom w:val="single" w:sz="6" w:space="1" w:color="A6A6A6"/>
        </w:pBdr>
        <w:spacing w:before="60" w:after="160"/>
      </w:pPr>
      <w:r w:rsidRPr="00584E28">
        <w:rPr>
          <w:b/>
          <w:color w:val="000000"/>
          <w:sz w:val="24"/>
          <w:szCs w:val="24"/>
        </w:rPr>
        <w:t>Make God’s Worth Visible</w:t>
      </w:r>
      <w:r>
        <w:rPr>
          <w:i/>
          <w:color w:val="000000"/>
        </w:rPr>
        <w:t xml:space="preserve"> (Approximately 10–12 minutes)</w:t>
      </w:r>
    </w:p>
    <w:p w14:paraId="24B6672E" w14:textId="77777777" w:rsidR="000801CF" w:rsidRDefault="00C35FFF">
      <w:pPr>
        <w:keepNext/>
      </w:pPr>
      <w:r>
        <w:rPr>
          <w:b/>
          <w:color w:val="000000"/>
        </w:rPr>
        <w:t xml:space="preserve">Read 1 Corinthians 10:31, Matthew 5:14–16, and 1 Peter 4:10–11 aloud. </w:t>
      </w:r>
      <w:r>
        <w:rPr>
          <w:i/>
          <w:color w:val="000000"/>
        </w:rPr>
        <w:t>Choose two or three questions:</w:t>
      </w:r>
    </w:p>
    <w:p w14:paraId="04A119AB" w14:textId="77777777" w:rsidR="000801CF" w:rsidRDefault="00C35FFF">
      <w:pPr>
        <w:pStyle w:val="ListBullet"/>
      </w:pPr>
      <w:r>
        <w:rPr>
          <w:color w:val="000000"/>
        </w:rPr>
        <w:t>How much of ordinary life can be directed toward God’s glory?</w:t>
      </w:r>
    </w:p>
    <w:p w14:paraId="33627350" w14:textId="77777777" w:rsidR="000801CF" w:rsidRDefault="00C35FFF">
      <w:pPr>
        <w:pStyle w:val="ListBullet"/>
      </w:pPr>
      <w:r>
        <w:rPr>
          <w:color w:val="000000"/>
        </w:rPr>
        <w:t>What did Jesus say people should see in the lives of his followers?</w:t>
      </w:r>
    </w:p>
    <w:p w14:paraId="62EE94C2" w14:textId="77777777" w:rsidR="000801CF" w:rsidRDefault="00C35FFF">
      <w:pPr>
        <w:pStyle w:val="ListBullet"/>
      </w:pPr>
      <w:r>
        <w:rPr>
          <w:color w:val="000000"/>
        </w:rPr>
        <w:t>Who should receive praise when believers do good works?</w:t>
      </w:r>
    </w:p>
    <w:p w14:paraId="75CDC85D" w14:textId="77777777" w:rsidR="000801CF" w:rsidRDefault="00C35FFF">
      <w:pPr>
        <w:pStyle w:val="ListBullet"/>
      </w:pPr>
      <w:r>
        <w:rPr>
          <w:color w:val="000000"/>
        </w:rPr>
        <w:t>How did Peter connect spiritual gifts, service, and God’s glory?</w:t>
      </w:r>
    </w:p>
    <w:p w14:paraId="728C9B95" w14:textId="77777777" w:rsidR="000801CF" w:rsidRDefault="00C35FFF">
      <w:pPr>
        <w:pStyle w:val="ListBullet"/>
      </w:pPr>
      <w:r>
        <w:rPr>
          <w:color w:val="000000"/>
        </w:rPr>
        <w:t>Which ordinary responsibility could become an act of worship this week?</w:t>
      </w:r>
    </w:p>
    <w:p w14:paraId="17399074" w14:textId="77777777" w:rsidR="000801CF" w:rsidRDefault="00C35FFF">
      <w:pPr>
        <w:pStyle w:val="ListBullet"/>
      </w:pPr>
      <w:r>
        <w:rPr>
          <w:color w:val="000000"/>
        </w:rPr>
        <w:t>Where are you tempted to seek recognition instead of directing attention to God?</w:t>
      </w:r>
    </w:p>
    <w:p w14:paraId="16676638" w14:textId="77777777" w:rsidR="000801CF" w:rsidRDefault="00C35FFF">
      <w:r>
        <w:rPr>
          <w:color w:val="000000"/>
        </w:rPr>
        <w:t>Glorifying God is not limited to singing, prayer, or church gatherings. Eating, working, serving, relating, and speaking can reveal his goodness when they are offered to him and carried out through his strength.</w:t>
      </w:r>
    </w:p>
    <w:p w14:paraId="17C92F0A" w14:textId="77777777" w:rsidR="000801CF" w:rsidRDefault="00C35FFF">
      <w:r>
        <w:rPr>
          <w:b/>
          <w:color w:val="000000"/>
        </w:rPr>
        <w:t xml:space="preserve">Leader note: </w:t>
      </w:r>
      <w:r>
        <w:rPr>
          <w:color w:val="000000"/>
        </w:rPr>
        <w:t>Do not let the conversation reduce purpose to finding the right career, ministry role, or personal dream. Scripture places every calling beneath the larger purpose of knowing God, becoming like Jesus, and making God’s worth visible.</w:t>
      </w:r>
    </w:p>
    <w:p w14:paraId="1C1E4B0E" w14:textId="77777777" w:rsidR="000801CF" w:rsidRDefault="000801CF">
      <w:pPr>
        <w:pBdr>
          <w:bottom w:val="single" w:sz="6" w:space="1" w:color="A6A6A6"/>
        </w:pBdr>
        <w:spacing w:before="60" w:after="160"/>
      </w:pPr>
    </w:p>
    <w:p w14:paraId="5132294F" w14:textId="77777777" w:rsidR="000801CF" w:rsidRDefault="00C35FFF">
      <w:pPr>
        <w:keepNext/>
        <w:spacing w:before="100" w:after="100"/>
      </w:pPr>
      <w:r>
        <w:rPr>
          <w:b/>
          <w:color w:val="000000"/>
        </w:rPr>
        <w:t>Bring It All Together</w:t>
      </w:r>
    </w:p>
    <w:p w14:paraId="0C6791A5" w14:textId="77777777" w:rsidR="000801CF" w:rsidRDefault="00C35FFF">
      <w:pPr>
        <w:keepNext/>
      </w:pPr>
      <w:r>
        <w:rPr>
          <w:i/>
          <w:color w:val="000000"/>
        </w:rPr>
        <w:t>Choose one or two questions as time permits:</w:t>
      </w:r>
    </w:p>
    <w:p w14:paraId="7C4B2787" w14:textId="77777777" w:rsidR="000801CF" w:rsidRDefault="00C35FFF">
      <w:pPr>
        <w:pStyle w:val="ListBullet"/>
      </w:pPr>
      <w:r>
        <w:rPr>
          <w:color w:val="000000"/>
        </w:rPr>
        <w:t>How does living for God’s glory give meaning to seasons that feel ordinary or unseen?</w:t>
      </w:r>
    </w:p>
    <w:p w14:paraId="6A3855E9" w14:textId="77777777" w:rsidR="000801CF" w:rsidRDefault="00C35FFF">
      <w:pPr>
        <w:pStyle w:val="ListBullet"/>
      </w:pPr>
      <w:r>
        <w:rPr>
          <w:color w:val="000000"/>
        </w:rPr>
        <w:t>Which part of God’s character do you most want your life to reveal?</w:t>
      </w:r>
    </w:p>
    <w:p w14:paraId="0E44ACD4" w14:textId="77777777" w:rsidR="000801CF" w:rsidRDefault="00C35FFF">
      <w:pPr>
        <w:pStyle w:val="ListBullet"/>
      </w:pPr>
      <w:r>
        <w:rPr>
          <w:color w:val="000000"/>
        </w:rPr>
        <w:t>Where has the pursuit of your own name competed with the fame of God’s name?</w:t>
      </w:r>
    </w:p>
    <w:p w14:paraId="7BA70B0B" w14:textId="77777777" w:rsidR="000801CF" w:rsidRDefault="00C35FFF">
      <w:pPr>
        <w:pStyle w:val="ListBullet"/>
      </w:pPr>
      <w:r>
        <w:rPr>
          <w:color w:val="000000"/>
        </w:rPr>
        <w:t>What would change if you measured success by faithfulness rather than recognition?</w:t>
      </w:r>
    </w:p>
    <w:p w14:paraId="1C1FD321" w14:textId="77777777" w:rsidR="00584E28" w:rsidRDefault="00584E28" w:rsidP="00584E28">
      <w:pPr>
        <w:pBdr>
          <w:bottom w:val="single" w:sz="6" w:space="1" w:color="A6A6A6"/>
        </w:pBdr>
        <w:spacing w:before="60" w:after="160"/>
      </w:pPr>
    </w:p>
    <w:p w14:paraId="1146EE49" w14:textId="4C84C253" w:rsidR="000801CF" w:rsidRDefault="00C35FFF" w:rsidP="00584E28">
      <w:pPr>
        <w:pBdr>
          <w:bottom w:val="single" w:sz="6" w:space="1" w:color="A6A6A6"/>
        </w:pBdr>
        <w:spacing w:before="60" w:after="160"/>
      </w:pPr>
      <w:r w:rsidRPr="00584E28">
        <w:rPr>
          <w:b/>
          <w:color w:val="000000"/>
          <w:sz w:val="24"/>
          <w:szCs w:val="24"/>
        </w:rPr>
        <w:t>Expect to Experience God Through Faithful Response</w:t>
      </w:r>
      <w:r>
        <w:rPr>
          <w:i/>
          <w:color w:val="000000"/>
        </w:rPr>
        <w:t xml:space="preserve"> (Approximately 10 minutes)</w:t>
      </w:r>
    </w:p>
    <w:p w14:paraId="69301C64" w14:textId="77777777" w:rsidR="000801CF" w:rsidRDefault="00C35FFF">
      <w:r>
        <w:rPr>
          <w:color w:val="000000"/>
        </w:rPr>
        <w:t>You were not created to make much of yourself. You were created to make much of God.</w:t>
      </w:r>
    </w:p>
    <w:p w14:paraId="75BE192B" w14:textId="77777777" w:rsidR="000801CF" w:rsidRDefault="00C35FFF">
      <w:r>
        <w:rPr>
          <w:color w:val="000000"/>
        </w:rPr>
        <w:t>That purpose is large enough to hold every season of life. You can glorify God when your work is noticed and when it is hidden, when your plans succeed and when they change, when you feel strong and when you depend upon others.</w:t>
      </w:r>
    </w:p>
    <w:p w14:paraId="18D87598" w14:textId="77777777" w:rsidR="000801CF" w:rsidRDefault="00C35FFF">
      <w:r>
        <w:rPr>
          <w:color w:val="000000"/>
        </w:rPr>
        <w:t>The question is not whether your life will display something. It will. The question is whether it will direct attention toward your own importance or toward the goodness and greatness of God.</w:t>
      </w:r>
    </w:p>
    <w:p w14:paraId="4323FC25" w14:textId="77777777" w:rsidR="000801CF" w:rsidRDefault="00C35FFF">
      <w:pPr>
        <w:keepNext/>
      </w:pPr>
      <w:r>
        <w:rPr>
          <w:color w:val="000000"/>
        </w:rPr>
        <w:t>Invite each person to choose one faithful response:</w:t>
      </w:r>
    </w:p>
    <w:p w14:paraId="568CEC8F" w14:textId="77777777" w:rsidR="000801CF" w:rsidRDefault="00C35FFF" w:rsidP="00584E28">
      <w:pPr>
        <w:pStyle w:val="ListBullet"/>
        <w:numPr>
          <w:ilvl w:val="0"/>
          <w:numId w:val="13"/>
        </w:numPr>
      </w:pPr>
      <w:r>
        <w:rPr>
          <w:b/>
          <w:color w:val="000000"/>
        </w:rPr>
        <w:t>Worship God:</w:t>
      </w:r>
      <w:r>
        <w:rPr>
          <w:color w:val="000000"/>
        </w:rPr>
        <w:t xml:space="preserve"> Set aside unhurried time to behold his character and give him the praise due his name.</w:t>
      </w:r>
    </w:p>
    <w:p w14:paraId="775C10F9" w14:textId="77777777" w:rsidR="000801CF" w:rsidRDefault="00C35FFF" w:rsidP="00584E28">
      <w:pPr>
        <w:pStyle w:val="ListBullet"/>
        <w:numPr>
          <w:ilvl w:val="0"/>
          <w:numId w:val="13"/>
        </w:numPr>
      </w:pPr>
      <w:r>
        <w:rPr>
          <w:b/>
          <w:color w:val="000000"/>
        </w:rPr>
        <w:t>Join the week of prayer:</w:t>
      </w:r>
      <w:r>
        <w:rPr>
          <w:color w:val="000000"/>
        </w:rPr>
        <w:t xml:space="preserve"> Pray, “Lord, show me your glory,” each day from September 20–27.</w:t>
      </w:r>
    </w:p>
    <w:p w14:paraId="2204174C" w14:textId="77777777" w:rsidR="000801CF" w:rsidRDefault="00C35FFF" w:rsidP="00584E28">
      <w:pPr>
        <w:pStyle w:val="ListBullet"/>
        <w:numPr>
          <w:ilvl w:val="0"/>
          <w:numId w:val="13"/>
        </w:numPr>
      </w:pPr>
      <w:r>
        <w:rPr>
          <w:b/>
          <w:color w:val="000000"/>
        </w:rPr>
        <w:lastRenderedPageBreak/>
        <w:t>Fast with purpose:</w:t>
      </w:r>
      <w:r>
        <w:rPr>
          <w:color w:val="000000"/>
        </w:rPr>
        <w:t xml:space="preserve"> Choose one appropriate fast and use the time it creates for worship and prayer.</w:t>
      </w:r>
    </w:p>
    <w:p w14:paraId="11FE753C" w14:textId="77777777" w:rsidR="000801CF" w:rsidRDefault="00C35FFF" w:rsidP="00584E28">
      <w:pPr>
        <w:pStyle w:val="ListBullet"/>
        <w:numPr>
          <w:ilvl w:val="0"/>
          <w:numId w:val="13"/>
        </w:numPr>
      </w:pPr>
      <w:r>
        <w:rPr>
          <w:b/>
          <w:color w:val="000000"/>
        </w:rPr>
        <w:t>Grow with God’s family:</w:t>
      </w:r>
      <w:r>
        <w:rPr>
          <w:color w:val="000000"/>
        </w:rPr>
        <w:t xml:space="preserve"> Strengthen one relationship in the church through honest fellowship and encouragement.</w:t>
      </w:r>
    </w:p>
    <w:p w14:paraId="69E4423B" w14:textId="77777777" w:rsidR="000801CF" w:rsidRDefault="00C35FFF" w:rsidP="00584E28">
      <w:pPr>
        <w:pStyle w:val="ListBullet"/>
        <w:numPr>
          <w:ilvl w:val="0"/>
          <w:numId w:val="13"/>
        </w:numPr>
      </w:pPr>
      <w:r>
        <w:rPr>
          <w:b/>
          <w:color w:val="000000"/>
        </w:rPr>
        <w:t>Become like Jesus:</w:t>
      </w:r>
      <w:r>
        <w:rPr>
          <w:color w:val="000000"/>
        </w:rPr>
        <w:t xml:space="preserve"> Focus on one attribute of Jesus and ask the Spirit to form it in you.</w:t>
      </w:r>
    </w:p>
    <w:p w14:paraId="74CDBD8D" w14:textId="77777777" w:rsidR="000801CF" w:rsidRDefault="00C35FFF" w:rsidP="00584E28">
      <w:pPr>
        <w:pStyle w:val="ListBullet"/>
        <w:numPr>
          <w:ilvl w:val="0"/>
          <w:numId w:val="13"/>
        </w:numPr>
      </w:pPr>
      <w:r>
        <w:rPr>
          <w:b/>
          <w:color w:val="000000"/>
        </w:rPr>
        <w:t>Serve through God’s strength:</w:t>
      </w:r>
      <w:r>
        <w:rPr>
          <w:color w:val="000000"/>
        </w:rPr>
        <w:t xml:space="preserve"> Use one gift to meet another person’s need without seeking recognition.</w:t>
      </w:r>
    </w:p>
    <w:p w14:paraId="13EDCE8D" w14:textId="77777777" w:rsidR="000801CF" w:rsidRDefault="00C35FFF" w:rsidP="00584E28">
      <w:pPr>
        <w:pStyle w:val="ListBullet"/>
        <w:numPr>
          <w:ilvl w:val="0"/>
          <w:numId w:val="13"/>
        </w:numPr>
      </w:pPr>
      <w:r>
        <w:rPr>
          <w:b/>
          <w:color w:val="000000"/>
        </w:rPr>
        <w:t>Make his name known:</w:t>
      </w:r>
      <w:r>
        <w:rPr>
          <w:color w:val="000000"/>
        </w:rPr>
        <w:t xml:space="preserve"> Tell one person something true and personal about what God has done.</w:t>
      </w:r>
    </w:p>
    <w:p w14:paraId="2519A229" w14:textId="77777777" w:rsidR="000801CF" w:rsidRDefault="00C35FFF">
      <w:r>
        <w:rPr>
          <w:b/>
          <w:color w:val="000000"/>
        </w:rPr>
        <w:t xml:space="preserve">Fasting note: </w:t>
      </w:r>
      <w:r>
        <w:rPr>
          <w:color w:val="000000"/>
        </w:rPr>
        <w:t>Choose a non-food fast if abstaining from food is not medically wise. The purpose is not deprivation itself, but creating focused space to seek God.</w:t>
      </w:r>
    </w:p>
    <w:p w14:paraId="636EB571" w14:textId="77777777" w:rsidR="000801CF" w:rsidRDefault="00C35FFF">
      <w:r>
        <w:rPr>
          <w:color w:val="000000"/>
        </w:rPr>
        <w:t>Join the Night of Worship on Sunday, September 27, at 6:00 p.m. in the Cinco Ranch Campus Worship Center.</w:t>
      </w:r>
    </w:p>
    <w:p w14:paraId="293392E2" w14:textId="77777777" w:rsidR="000801CF" w:rsidRDefault="00C35FFF">
      <w:r>
        <w:rPr>
          <w:b/>
          <w:color w:val="000000"/>
        </w:rPr>
        <w:t xml:space="preserve">Possible next steps: </w:t>
      </w:r>
      <w:hyperlink r:id="rId9">
        <w:r>
          <w:rPr>
            <w:color w:val="0563C1"/>
            <w:u w:val="single"/>
          </w:rPr>
          <w:t>Men’s Retreat</w:t>
        </w:r>
      </w:hyperlink>
      <w:r>
        <w:rPr>
          <w:color w:val="000000"/>
        </w:rPr>
        <w:t xml:space="preserve"> | </w:t>
      </w:r>
      <w:hyperlink r:id="rId10">
        <w:r>
          <w:rPr>
            <w:color w:val="0563C1"/>
            <w:u w:val="single"/>
          </w:rPr>
          <w:t>Serve in Kids Ministry</w:t>
        </w:r>
      </w:hyperlink>
      <w:r>
        <w:rPr>
          <w:color w:val="000000"/>
        </w:rPr>
        <w:t xml:space="preserve"> | </w:t>
      </w:r>
      <w:hyperlink r:id="rId11">
        <w:r>
          <w:rPr>
            <w:color w:val="0563C1"/>
            <w:u w:val="single"/>
          </w:rPr>
          <w:t>Church Has Left the Building</w:t>
        </w:r>
      </w:hyperlink>
    </w:p>
    <w:p w14:paraId="3A96B1FB" w14:textId="77777777" w:rsidR="000801CF" w:rsidRDefault="00C35FFF">
      <w:r>
        <w:rPr>
          <w:color w:val="000000"/>
        </w:rPr>
        <w:t>Close by praying the four shared prayers: ask God to show his glory; make Grace Fellowship a house of prayer for all nations that makes disciples who make disciples; protect the church and release unity, revival, and spiritual awakening; and receive each person’s specific prayer burden.</w:t>
      </w:r>
    </w:p>
    <w:p w14:paraId="4236C7C5" w14:textId="77777777" w:rsidR="000801CF" w:rsidRDefault="00C35FFF">
      <w:r>
        <w:rPr>
          <w:color w:val="000000"/>
        </w:rPr>
        <w:t>Before leaving, confirm the time, location, and preparation for the next gathering.</w:t>
      </w:r>
    </w:p>
    <w:p w14:paraId="29C7921F" w14:textId="77777777" w:rsidR="000801CF" w:rsidRDefault="000801CF">
      <w:pPr>
        <w:sectPr w:rsidR="000801CF">
          <w:headerReference w:type="default" r:id="rId12"/>
          <w:footerReference w:type="default" r:id="rId13"/>
          <w:pgSz w:w="12240" w:h="15840"/>
          <w:pgMar w:top="691" w:right="1181" w:bottom="979" w:left="1181" w:header="432" w:footer="504" w:gutter="0"/>
          <w:cols w:space="720"/>
          <w:docGrid w:linePitch="360"/>
        </w:sectPr>
      </w:pPr>
    </w:p>
    <w:p w14:paraId="683D69DB" w14:textId="77777777" w:rsidR="000801CF" w:rsidRDefault="00C35FFF">
      <w:pPr>
        <w:spacing w:after="20"/>
        <w:jc w:val="center"/>
      </w:pPr>
      <w:r>
        <w:rPr>
          <w:b/>
          <w:color w:val="000000"/>
          <w:sz w:val="30"/>
        </w:rPr>
        <w:lastRenderedPageBreak/>
        <w:t>PURPOSE VALUE CARDS</w:t>
      </w:r>
    </w:p>
    <w:p w14:paraId="1712D20D" w14:textId="77777777" w:rsidR="000801CF" w:rsidRDefault="00C35FFF">
      <w:pPr>
        <w:spacing w:after="120"/>
        <w:jc w:val="center"/>
      </w:pPr>
      <w:r>
        <w:rPr>
          <w:i/>
          <w:color w:val="000000"/>
          <w:sz w:val="17"/>
        </w:rPr>
        <w:t>Print one set for each participant or group. Cut along the dashed lines.</w:t>
      </w:r>
    </w:p>
    <w:tbl>
      <w:tblPr>
        <w:tblW w:w="0" w:type="auto"/>
        <w:jc w:val="center"/>
        <w:tblLayout w:type="fixed"/>
        <w:tblLook w:val="04A0" w:firstRow="1" w:lastRow="0" w:firstColumn="1" w:lastColumn="0" w:noHBand="0" w:noVBand="1"/>
      </w:tblPr>
      <w:tblGrid>
        <w:gridCol w:w="5040"/>
        <w:gridCol w:w="5040"/>
      </w:tblGrid>
      <w:tr w:rsidR="000801CF" w14:paraId="4EEF8B60" w14:textId="77777777" w:rsidTr="00584E28">
        <w:trPr>
          <w:trHeight w:hRule="exact" w:val="3600"/>
          <w:jc w:val="center"/>
        </w:trPr>
        <w:tc>
          <w:tcPr>
            <w:tcW w:w="5040" w:type="dxa"/>
            <w:tcBorders>
              <w:top w:val="dashed" w:sz="10" w:space="0" w:color="8C8C8C"/>
              <w:left w:val="dashed" w:sz="10" w:space="0" w:color="8C8C8C"/>
              <w:bottom w:val="dashed" w:sz="10" w:space="0" w:color="8C8C8C"/>
              <w:right w:val="dashed" w:sz="10" w:space="0" w:color="8C8C8C"/>
            </w:tcBorders>
            <w:shd w:val="clear" w:color="auto" w:fill="F7F7F7"/>
            <w:tcMar>
              <w:top w:w="220" w:type="dxa"/>
              <w:left w:w="240" w:type="dxa"/>
              <w:bottom w:w="220" w:type="dxa"/>
              <w:right w:w="240" w:type="dxa"/>
            </w:tcMar>
            <w:vAlign w:val="center"/>
          </w:tcPr>
          <w:p w14:paraId="4810E7E2" w14:textId="77777777" w:rsidR="000801CF" w:rsidRDefault="00C35FFF">
            <w:pPr>
              <w:spacing w:after="240"/>
              <w:jc w:val="center"/>
            </w:pPr>
            <w:r>
              <w:rPr>
                <w:b/>
                <w:color w:val="000000"/>
                <w:sz w:val="44"/>
              </w:rPr>
              <w:t>ACHIEVEMENT</w:t>
            </w:r>
          </w:p>
          <w:p w14:paraId="4B9C948E" w14:textId="77777777" w:rsidR="000801CF" w:rsidRDefault="00C35FFF">
            <w:pPr>
              <w:spacing w:after="0" w:line="259" w:lineRule="auto"/>
              <w:jc w:val="center"/>
            </w:pPr>
            <w:r>
              <w:rPr>
                <w:color w:val="404040"/>
                <w:sz w:val="26"/>
              </w:rPr>
              <w:t>Accomplishing meaningful goals</w:t>
            </w:r>
          </w:p>
        </w:tc>
        <w:tc>
          <w:tcPr>
            <w:tcW w:w="5040" w:type="dxa"/>
            <w:tcBorders>
              <w:top w:val="dashed" w:sz="10" w:space="0" w:color="8C8C8C"/>
              <w:left w:val="dashed" w:sz="10" w:space="0" w:color="8C8C8C"/>
              <w:bottom w:val="dashed" w:sz="10" w:space="0" w:color="8C8C8C"/>
              <w:right w:val="dashed" w:sz="10" w:space="0" w:color="8C8C8C"/>
            </w:tcBorders>
            <w:shd w:val="clear" w:color="auto" w:fill="FFFFFF"/>
            <w:tcMar>
              <w:top w:w="220" w:type="dxa"/>
              <w:left w:w="240" w:type="dxa"/>
              <w:bottom w:w="220" w:type="dxa"/>
              <w:right w:w="240" w:type="dxa"/>
            </w:tcMar>
            <w:vAlign w:val="center"/>
          </w:tcPr>
          <w:p w14:paraId="50FBE20D" w14:textId="77777777" w:rsidR="000801CF" w:rsidRDefault="00C35FFF">
            <w:pPr>
              <w:spacing w:after="240"/>
              <w:jc w:val="center"/>
            </w:pPr>
            <w:r>
              <w:rPr>
                <w:b/>
                <w:color w:val="000000"/>
                <w:sz w:val="44"/>
              </w:rPr>
              <w:t>RELATIONSHIPS</w:t>
            </w:r>
          </w:p>
          <w:p w14:paraId="6A1BFE16" w14:textId="77777777" w:rsidR="000801CF" w:rsidRDefault="00C35FFF">
            <w:pPr>
              <w:spacing w:after="0" w:line="259" w:lineRule="auto"/>
              <w:jc w:val="center"/>
            </w:pPr>
            <w:r>
              <w:rPr>
                <w:color w:val="404040"/>
                <w:sz w:val="26"/>
              </w:rPr>
              <w:t>Loving and being loved</w:t>
            </w:r>
          </w:p>
        </w:tc>
      </w:tr>
      <w:tr w:rsidR="000801CF" w14:paraId="34253CCF" w14:textId="77777777" w:rsidTr="00584E28">
        <w:trPr>
          <w:trHeight w:hRule="exact" w:val="3600"/>
          <w:jc w:val="center"/>
        </w:trPr>
        <w:tc>
          <w:tcPr>
            <w:tcW w:w="5040" w:type="dxa"/>
            <w:tcBorders>
              <w:top w:val="dashed" w:sz="10" w:space="0" w:color="8C8C8C"/>
              <w:left w:val="dashed" w:sz="10" w:space="0" w:color="8C8C8C"/>
              <w:bottom w:val="dashed" w:sz="10" w:space="0" w:color="8C8C8C"/>
              <w:right w:val="dashed" w:sz="10" w:space="0" w:color="8C8C8C"/>
            </w:tcBorders>
            <w:shd w:val="clear" w:color="auto" w:fill="FFFFFF"/>
            <w:tcMar>
              <w:top w:w="220" w:type="dxa"/>
              <w:left w:w="240" w:type="dxa"/>
              <w:bottom w:w="220" w:type="dxa"/>
              <w:right w:w="240" w:type="dxa"/>
            </w:tcMar>
            <w:vAlign w:val="center"/>
          </w:tcPr>
          <w:p w14:paraId="56C2C59A" w14:textId="77777777" w:rsidR="000801CF" w:rsidRDefault="00C35FFF">
            <w:pPr>
              <w:spacing w:after="240"/>
              <w:jc w:val="center"/>
            </w:pPr>
            <w:r>
              <w:rPr>
                <w:b/>
                <w:color w:val="000000"/>
                <w:sz w:val="44"/>
              </w:rPr>
              <w:t>ENJOYMENT</w:t>
            </w:r>
          </w:p>
          <w:p w14:paraId="09239C16" w14:textId="77777777" w:rsidR="000801CF" w:rsidRDefault="00C35FFF">
            <w:pPr>
              <w:spacing w:after="0" w:line="259" w:lineRule="auto"/>
              <w:jc w:val="center"/>
            </w:pPr>
            <w:r>
              <w:rPr>
                <w:color w:val="404040"/>
                <w:sz w:val="26"/>
              </w:rPr>
              <w:t>Experiencing happiness and pleasure</w:t>
            </w:r>
          </w:p>
        </w:tc>
        <w:tc>
          <w:tcPr>
            <w:tcW w:w="5040" w:type="dxa"/>
            <w:tcBorders>
              <w:top w:val="dashed" w:sz="10" w:space="0" w:color="8C8C8C"/>
              <w:left w:val="dashed" w:sz="10" w:space="0" w:color="8C8C8C"/>
              <w:bottom w:val="dashed" w:sz="10" w:space="0" w:color="8C8C8C"/>
              <w:right w:val="dashed" w:sz="10" w:space="0" w:color="8C8C8C"/>
            </w:tcBorders>
            <w:shd w:val="clear" w:color="auto" w:fill="F7F7F7"/>
            <w:tcMar>
              <w:top w:w="220" w:type="dxa"/>
              <w:left w:w="240" w:type="dxa"/>
              <w:bottom w:w="220" w:type="dxa"/>
              <w:right w:w="240" w:type="dxa"/>
            </w:tcMar>
            <w:vAlign w:val="center"/>
          </w:tcPr>
          <w:p w14:paraId="3627A420" w14:textId="77777777" w:rsidR="000801CF" w:rsidRDefault="00C35FFF">
            <w:pPr>
              <w:spacing w:after="240"/>
              <w:jc w:val="center"/>
            </w:pPr>
            <w:r>
              <w:rPr>
                <w:b/>
                <w:color w:val="000000"/>
                <w:sz w:val="44"/>
              </w:rPr>
              <w:t>INFLUENCE</w:t>
            </w:r>
          </w:p>
          <w:p w14:paraId="29D038F1" w14:textId="77777777" w:rsidR="000801CF" w:rsidRDefault="00C35FFF">
            <w:pPr>
              <w:spacing w:after="0" w:line="259" w:lineRule="auto"/>
              <w:jc w:val="center"/>
            </w:pPr>
            <w:r>
              <w:rPr>
                <w:color w:val="404040"/>
                <w:sz w:val="26"/>
              </w:rPr>
              <w:t>Making a difference in the world</w:t>
            </w:r>
          </w:p>
        </w:tc>
      </w:tr>
      <w:tr w:rsidR="000801CF" w14:paraId="411B13DC" w14:textId="77777777" w:rsidTr="00584E28">
        <w:trPr>
          <w:trHeight w:hRule="exact" w:val="3600"/>
          <w:jc w:val="center"/>
        </w:trPr>
        <w:tc>
          <w:tcPr>
            <w:tcW w:w="5040" w:type="dxa"/>
            <w:tcBorders>
              <w:top w:val="dashed" w:sz="10" w:space="0" w:color="8C8C8C"/>
              <w:left w:val="dashed" w:sz="10" w:space="0" w:color="8C8C8C"/>
              <w:bottom w:val="dashed" w:sz="10" w:space="0" w:color="8C8C8C"/>
              <w:right w:val="dashed" w:sz="10" w:space="0" w:color="8C8C8C"/>
            </w:tcBorders>
            <w:shd w:val="clear" w:color="auto" w:fill="F7F7F7"/>
            <w:tcMar>
              <w:top w:w="220" w:type="dxa"/>
              <w:left w:w="240" w:type="dxa"/>
              <w:bottom w:w="220" w:type="dxa"/>
              <w:right w:w="240" w:type="dxa"/>
            </w:tcMar>
            <w:vAlign w:val="center"/>
          </w:tcPr>
          <w:p w14:paraId="139AA113" w14:textId="77777777" w:rsidR="000801CF" w:rsidRDefault="00C35FFF">
            <w:pPr>
              <w:spacing w:after="240"/>
              <w:jc w:val="center"/>
            </w:pPr>
            <w:r>
              <w:rPr>
                <w:b/>
                <w:color w:val="000000"/>
                <w:sz w:val="44"/>
              </w:rPr>
              <w:t>RECOGNITION</w:t>
            </w:r>
          </w:p>
          <w:p w14:paraId="2E222182" w14:textId="77777777" w:rsidR="000801CF" w:rsidRDefault="00C35FFF">
            <w:pPr>
              <w:spacing w:after="0" w:line="259" w:lineRule="auto"/>
              <w:jc w:val="center"/>
            </w:pPr>
            <w:r>
              <w:rPr>
                <w:color w:val="404040"/>
                <w:sz w:val="26"/>
              </w:rPr>
              <w:t>Being respected and remembered</w:t>
            </w:r>
          </w:p>
        </w:tc>
        <w:tc>
          <w:tcPr>
            <w:tcW w:w="5040" w:type="dxa"/>
            <w:tcBorders>
              <w:top w:val="dashed" w:sz="10" w:space="0" w:color="8C8C8C"/>
              <w:left w:val="dashed" w:sz="10" w:space="0" w:color="8C8C8C"/>
              <w:bottom w:val="dashed" w:sz="10" w:space="0" w:color="8C8C8C"/>
              <w:right w:val="dashed" w:sz="10" w:space="0" w:color="8C8C8C"/>
            </w:tcBorders>
            <w:shd w:val="clear" w:color="auto" w:fill="FFFFFF"/>
            <w:tcMar>
              <w:top w:w="220" w:type="dxa"/>
              <w:left w:w="240" w:type="dxa"/>
              <w:bottom w:w="220" w:type="dxa"/>
              <w:right w:w="240" w:type="dxa"/>
            </w:tcMar>
            <w:vAlign w:val="center"/>
          </w:tcPr>
          <w:p w14:paraId="6E6C3644" w14:textId="77777777" w:rsidR="000801CF" w:rsidRDefault="00C35FFF">
            <w:pPr>
              <w:spacing w:after="240"/>
              <w:jc w:val="center"/>
            </w:pPr>
            <w:r>
              <w:rPr>
                <w:b/>
                <w:color w:val="000000"/>
                <w:sz w:val="44"/>
              </w:rPr>
              <w:t>GOD</w:t>
            </w:r>
          </w:p>
          <w:p w14:paraId="486AB7D4" w14:textId="77777777" w:rsidR="000801CF" w:rsidRDefault="00C35FFF">
            <w:pPr>
              <w:spacing w:after="0" w:line="259" w:lineRule="auto"/>
              <w:jc w:val="center"/>
            </w:pPr>
            <w:r>
              <w:rPr>
                <w:color w:val="404040"/>
                <w:sz w:val="26"/>
              </w:rPr>
              <w:t>Knowing him and making him known</w:t>
            </w:r>
          </w:p>
        </w:tc>
      </w:tr>
    </w:tbl>
    <w:p w14:paraId="46D5C294" w14:textId="77777777" w:rsidR="00C35FFF" w:rsidRDefault="00C35FFF"/>
    <w:sectPr w:rsidR="00C35FFF" w:rsidSect="00584E28">
      <w:headerReference w:type="default" r:id="rId14"/>
      <w:footerReference w:type="default" r:id="rId15"/>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1B2A7C" w14:textId="77777777" w:rsidR="00C35FFF" w:rsidRDefault="00C35FFF">
      <w:pPr>
        <w:spacing w:after="0"/>
      </w:pPr>
      <w:r>
        <w:separator/>
      </w:r>
    </w:p>
  </w:endnote>
  <w:endnote w:type="continuationSeparator" w:id="0">
    <w:p w14:paraId="6B76D5C4" w14:textId="77777777" w:rsidR="00C35FFF" w:rsidRDefault="00C35F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BBB79E" w14:textId="77777777" w:rsidR="000801CF" w:rsidRDefault="00C35FFF">
    <w:pPr>
      <w:pStyle w:val="Footer"/>
      <w:jc w:val="center"/>
    </w:pPr>
    <w:r>
      <w:rPr>
        <w:color w:val="000000"/>
        <w:sz w:val="18"/>
      </w:rPr>
      <w:fldChar w:fldCharType="begin"/>
    </w:r>
    <w:r>
      <w:rPr>
        <w:color w:val="000000"/>
        <w:sz w:val="18"/>
      </w:rPr>
      <w:instrText xml:space="preserve"> PAGE </w:instrText>
    </w:r>
    <w:r>
      <w:rPr>
        <w:color w:val="000000"/>
        <w:sz w:val="18"/>
      </w:rPr>
      <w:fldChar w:fldCharType="separate"/>
    </w:r>
    <w:r>
      <w:rPr>
        <w:color w:val="000000"/>
        <w:sz w:val="18"/>
      </w:rPr>
      <w:t>1</w:t>
    </w:r>
    <w:r>
      <w:rPr>
        <w:color w:val="00000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06C88" w14:textId="77777777" w:rsidR="000801CF" w:rsidRDefault="00080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90C99F" w14:textId="77777777" w:rsidR="00C35FFF" w:rsidRDefault="00C35FFF">
      <w:pPr>
        <w:spacing w:after="0"/>
      </w:pPr>
      <w:r>
        <w:separator/>
      </w:r>
    </w:p>
  </w:footnote>
  <w:footnote w:type="continuationSeparator" w:id="0">
    <w:p w14:paraId="2E3BA00F" w14:textId="77777777" w:rsidR="00C35FFF" w:rsidRDefault="00C35FF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AA1C64" w14:paraId="6E93FD7A" w14:textId="77777777" w:rsidTr="00EB21A0">
      <w:tc>
        <w:tcPr>
          <w:tcW w:w="4939" w:type="dxa"/>
          <w:tcMar>
            <w:top w:w="0" w:type="dxa"/>
            <w:left w:w="0" w:type="dxa"/>
            <w:bottom w:w="0" w:type="dxa"/>
            <w:right w:w="0" w:type="dxa"/>
          </w:tcMar>
          <w:vAlign w:val="center"/>
        </w:tcPr>
        <w:p w14:paraId="39FAB783" w14:textId="77777777" w:rsidR="00AA1C64" w:rsidRDefault="00AA1C64" w:rsidP="00AA1C64">
          <w:pPr>
            <w:spacing w:after="0"/>
          </w:pPr>
          <w:r>
            <w:rPr>
              <w:color w:val="000000"/>
              <w:sz w:val="21"/>
            </w:rPr>
            <w:t>Asking for a Friend: “Purpose”</w:t>
          </w:r>
        </w:p>
      </w:tc>
      <w:tc>
        <w:tcPr>
          <w:tcW w:w="4939" w:type="dxa"/>
          <w:tcMar>
            <w:top w:w="0" w:type="dxa"/>
            <w:left w:w="0" w:type="dxa"/>
            <w:bottom w:w="0" w:type="dxa"/>
            <w:right w:w="0" w:type="dxa"/>
          </w:tcMar>
          <w:vAlign w:val="center"/>
        </w:tcPr>
        <w:p w14:paraId="625EEC16" w14:textId="77777777" w:rsidR="00AA1C64" w:rsidRDefault="00AA1C64" w:rsidP="00AA1C64">
          <w:pPr>
            <w:spacing w:after="0"/>
            <w:jc w:val="right"/>
          </w:pPr>
          <w:r>
            <w:rPr>
              <w:color w:val="000000"/>
              <w:sz w:val="21"/>
            </w:rPr>
            <w:t>September 20, 2026</w:t>
          </w:r>
        </w:p>
      </w:tc>
    </w:tr>
    <w:tr w:rsidR="00AA1C64" w14:paraId="2ADF4EE0" w14:textId="77777777" w:rsidTr="00EB21A0">
      <w:tc>
        <w:tcPr>
          <w:tcW w:w="4939" w:type="dxa"/>
          <w:tcMar>
            <w:top w:w="0" w:type="dxa"/>
            <w:left w:w="0" w:type="dxa"/>
            <w:bottom w:w="0" w:type="dxa"/>
            <w:right w:w="0" w:type="dxa"/>
          </w:tcMar>
          <w:vAlign w:val="center"/>
        </w:tcPr>
        <w:p w14:paraId="53E1AC88" w14:textId="77777777" w:rsidR="00AA1C64" w:rsidRDefault="00AA1C64" w:rsidP="00AA1C64">
          <w:pPr>
            <w:spacing w:after="0"/>
          </w:pPr>
          <w:r>
            <w:rPr>
              <w:i/>
              <w:color w:val="000000"/>
              <w:sz w:val="18"/>
            </w:rPr>
            <w:t>(What on Earth am I here for? What is my purpose?)</w:t>
          </w:r>
        </w:p>
        <w:p w14:paraId="49DFD51D" w14:textId="77777777" w:rsidR="00AA1C64" w:rsidRDefault="00AA1C64" w:rsidP="00AA1C64">
          <w:pPr>
            <w:spacing w:after="0"/>
            <w:rPr>
              <w:color w:val="000000"/>
              <w:sz w:val="21"/>
            </w:rPr>
          </w:pPr>
        </w:p>
      </w:tc>
      <w:tc>
        <w:tcPr>
          <w:tcW w:w="4939" w:type="dxa"/>
          <w:tcMar>
            <w:top w:w="0" w:type="dxa"/>
            <w:left w:w="0" w:type="dxa"/>
            <w:bottom w:w="0" w:type="dxa"/>
            <w:right w:w="0" w:type="dxa"/>
          </w:tcMar>
          <w:vAlign w:val="center"/>
        </w:tcPr>
        <w:p w14:paraId="2AFF9AB8" w14:textId="77777777" w:rsidR="00AA1C64" w:rsidRDefault="00AA1C64" w:rsidP="00AA1C64">
          <w:pPr>
            <w:spacing w:after="0"/>
            <w:jc w:val="right"/>
            <w:rPr>
              <w:color w:val="000000"/>
              <w:sz w:val="21"/>
            </w:rPr>
          </w:pPr>
        </w:p>
      </w:tc>
    </w:tr>
  </w:tbl>
  <w:p w14:paraId="6D8D84C1" w14:textId="77777777" w:rsidR="00AA1C64" w:rsidRDefault="00AA1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4EE5F0" w14:textId="77777777" w:rsidR="000801CF" w:rsidRDefault="000801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474A20"/>
    <w:multiLevelType w:val="hybridMultilevel"/>
    <w:tmpl w:val="E408C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DC34D0"/>
    <w:multiLevelType w:val="hybridMultilevel"/>
    <w:tmpl w:val="9904D8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E7A2FFF"/>
    <w:multiLevelType w:val="hybridMultilevel"/>
    <w:tmpl w:val="2F3EDA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680700F"/>
    <w:multiLevelType w:val="hybridMultilevel"/>
    <w:tmpl w:val="8494C5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95153128">
    <w:abstractNumId w:val="8"/>
  </w:num>
  <w:num w:numId="2" w16cid:durableId="1469084175">
    <w:abstractNumId w:val="6"/>
  </w:num>
  <w:num w:numId="3" w16cid:durableId="579947133">
    <w:abstractNumId w:val="5"/>
  </w:num>
  <w:num w:numId="4" w16cid:durableId="1796168938">
    <w:abstractNumId w:val="4"/>
  </w:num>
  <w:num w:numId="5" w16cid:durableId="1936550963">
    <w:abstractNumId w:val="7"/>
  </w:num>
  <w:num w:numId="6" w16cid:durableId="1342898547">
    <w:abstractNumId w:val="3"/>
  </w:num>
  <w:num w:numId="7" w16cid:durableId="1219167008">
    <w:abstractNumId w:val="2"/>
  </w:num>
  <w:num w:numId="8" w16cid:durableId="1879392075">
    <w:abstractNumId w:val="1"/>
  </w:num>
  <w:num w:numId="9" w16cid:durableId="1858499451">
    <w:abstractNumId w:val="0"/>
  </w:num>
  <w:num w:numId="10" w16cid:durableId="1655379201">
    <w:abstractNumId w:val="9"/>
  </w:num>
  <w:num w:numId="11" w16cid:durableId="1397168435">
    <w:abstractNumId w:val="11"/>
  </w:num>
  <w:num w:numId="12" w16cid:durableId="477187408">
    <w:abstractNumId w:val="10"/>
  </w:num>
  <w:num w:numId="13" w16cid:durableId="51538327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1CF"/>
    <w:rsid w:val="0015074B"/>
    <w:rsid w:val="0029639D"/>
    <w:rsid w:val="00326F90"/>
    <w:rsid w:val="00584E28"/>
    <w:rsid w:val="00AA1C64"/>
    <w:rsid w:val="00AA1D8D"/>
    <w:rsid w:val="00B47730"/>
    <w:rsid w:val="00C35FFF"/>
    <w:rsid w:val="00CB0664"/>
    <w:rsid w:val="00EA36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7CEE7D"/>
  <w14:defaultImageDpi w14:val="300"/>
  <w15:docId w15:val="{62DC49F0-1331-D946-A11C-98E1C2B5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40" w:lineRule="auto"/>
    </w:pPr>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389"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ind w:left="389" w:hanging="259"/>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atisgrace.org/chlb"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whatisgrace.org/kids-ministry-leaders" TargetMode="External"/><Relationship Id="rId4" Type="http://schemas.openxmlformats.org/officeDocument/2006/relationships/settings" Target="settings.xml"/><Relationship Id="rId9" Type="http://schemas.openxmlformats.org/officeDocument/2006/relationships/hyperlink" Target="https://www.whatisgrace.org/mens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E6BAB0-01C6-5B4D-AD74-90737372A4B0}">
  <we:reference id="WA104380121" version="2.0.0.0" store="Omex" storeType="OMEX"/>
  <we:alternateReferences>
    <we:reference id="WA104380121" version="2.0.0.0" store="WA10438012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1651</Words>
  <Characters>8222</Characters>
  <Application>Microsoft Office Word</Application>
  <DocSecurity>0</DocSecurity>
  <Lines>167</Lines>
  <Paragraphs>137</Paragraphs>
  <ScaleCrop>false</ScaleCrop>
  <HeadingPairs>
    <vt:vector size="2" baseType="variant">
      <vt:variant>
        <vt:lpstr>Title</vt:lpstr>
      </vt:variant>
      <vt:variant>
        <vt:i4>1</vt:i4>
      </vt:variant>
    </vt:vector>
  </HeadingPairs>
  <TitlesOfParts>
    <vt:vector size="1" baseType="lpstr">
      <vt:lpstr>Asking for a Friend Purpose Sermon Discussion Guide</vt:lpstr>
    </vt:vector>
  </TitlesOfParts>
  <Manager/>
  <Company/>
  <LinksUpToDate>false</LinksUpToDate>
  <CharactersWithSpaces>9736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Asking for a Friend Purpose Sermon Discussion Guide</dc:title>
  <dc:subject>September 20 2026 Sermon Discussion Guide</dc:subject>
  <dc:creator>Grace Fellowship Church</dc:creator>
  <cp:keywords>sermon discussion guide, purpose, glory of God, Exodus 33, Exodus 34</cp:keywords>
  <dc:description>generated by python-docx</dc:description>
  <cp:lastModifiedBy>Bryan McAnally</cp:lastModifiedBy>
  <cp:revision>2</cp:revision>
  <dcterms:created xsi:type="dcterms:W3CDTF">2026-09-18T16:55:00Z</dcterms:created>
  <dcterms:modified xsi:type="dcterms:W3CDTF">2026-09-18T16:55:00Z</dcterms:modified>
  <cp:category/>
</cp:coreProperties>
</file>